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20" w:rsidRPr="001E59E1" w:rsidRDefault="000D2320" w:rsidP="000D2320">
      <w:pPr>
        <w:pStyle w:val="a4"/>
        <w:ind w:left="10773"/>
        <w:jc w:val="center"/>
        <w:rPr>
          <w:rFonts w:ascii="Times New Roman" w:hAnsi="Times New Roman"/>
          <w:sz w:val="28"/>
          <w:szCs w:val="28"/>
        </w:rPr>
      </w:pPr>
      <w:r w:rsidRPr="001E59E1">
        <w:rPr>
          <w:rFonts w:ascii="Times New Roman" w:hAnsi="Times New Roman"/>
          <w:sz w:val="28"/>
          <w:szCs w:val="28"/>
        </w:rPr>
        <w:t>УТВЕРЖДЕН</w:t>
      </w:r>
      <w:r w:rsidRPr="001E59E1">
        <w:rPr>
          <w:rFonts w:ascii="Times New Roman" w:hAnsi="Times New Roman"/>
          <w:sz w:val="28"/>
          <w:szCs w:val="28"/>
        </w:rPr>
        <w:br/>
        <w:t>Указом Президента</w:t>
      </w:r>
      <w:r w:rsidRPr="001E59E1">
        <w:rPr>
          <w:rFonts w:ascii="Times New Roman" w:hAnsi="Times New Roman"/>
          <w:sz w:val="28"/>
          <w:szCs w:val="28"/>
        </w:rPr>
        <w:br/>
        <w:t>Республики Казахстан</w:t>
      </w:r>
      <w:r w:rsidRPr="001E59E1">
        <w:rPr>
          <w:rFonts w:ascii="Times New Roman" w:hAnsi="Times New Roman"/>
          <w:sz w:val="28"/>
          <w:szCs w:val="28"/>
        </w:rPr>
        <w:br/>
        <w:t xml:space="preserve">   от </w:t>
      </w:r>
      <w:r w:rsidR="0087680C">
        <w:rPr>
          <w:rFonts w:ascii="Times New Roman" w:hAnsi="Times New Roman"/>
          <w:sz w:val="28"/>
          <w:szCs w:val="28"/>
          <w:lang w:val="kk-KZ"/>
        </w:rPr>
        <w:t xml:space="preserve">8 </w:t>
      </w:r>
      <w:proofErr w:type="spellStart"/>
      <w:r w:rsidR="0087680C">
        <w:rPr>
          <w:rFonts w:ascii="Times New Roman" w:hAnsi="Times New Roman"/>
          <w:sz w:val="28"/>
          <w:szCs w:val="28"/>
          <w:lang w:val="kk-KZ"/>
        </w:rPr>
        <w:t>декабря</w:t>
      </w:r>
      <w:proofErr w:type="spellEnd"/>
      <w:r w:rsidR="008768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E59E1">
        <w:rPr>
          <w:rFonts w:ascii="Times New Roman" w:hAnsi="Times New Roman"/>
          <w:sz w:val="28"/>
          <w:szCs w:val="28"/>
        </w:rPr>
        <w:t>2023 года</w:t>
      </w:r>
    </w:p>
    <w:p w:rsidR="000D2320" w:rsidRPr="0087680C" w:rsidRDefault="000D2320" w:rsidP="000D2320">
      <w:pPr>
        <w:pStyle w:val="a4"/>
        <w:ind w:left="10773"/>
        <w:rPr>
          <w:rFonts w:ascii="Times New Roman" w:hAnsi="Times New Roman"/>
          <w:sz w:val="28"/>
          <w:szCs w:val="28"/>
          <w:lang w:val="kk-KZ"/>
        </w:rPr>
      </w:pPr>
      <w:r w:rsidRPr="001E59E1">
        <w:rPr>
          <w:rFonts w:ascii="Times New Roman" w:hAnsi="Times New Roman"/>
          <w:sz w:val="28"/>
          <w:szCs w:val="28"/>
        </w:rPr>
        <w:t xml:space="preserve">                    </w:t>
      </w:r>
      <w:r w:rsidR="0087680C">
        <w:rPr>
          <w:rFonts w:ascii="Times New Roman" w:hAnsi="Times New Roman"/>
          <w:sz w:val="28"/>
          <w:szCs w:val="28"/>
          <w:lang w:val="kk-KZ"/>
        </w:rPr>
        <w:t xml:space="preserve">     </w:t>
      </w:r>
      <w:bookmarkStart w:id="0" w:name="_GoBack"/>
      <w:bookmarkEnd w:id="0"/>
      <w:r w:rsidRPr="001E59E1">
        <w:rPr>
          <w:rFonts w:ascii="Times New Roman" w:hAnsi="Times New Roman"/>
          <w:sz w:val="28"/>
          <w:szCs w:val="28"/>
        </w:rPr>
        <w:t>№</w:t>
      </w:r>
      <w:r w:rsidR="0087680C">
        <w:rPr>
          <w:rFonts w:ascii="Times New Roman" w:hAnsi="Times New Roman"/>
          <w:sz w:val="28"/>
          <w:szCs w:val="28"/>
          <w:lang w:val="kk-KZ"/>
        </w:rPr>
        <w:t xml:space="preserve"> 409</w:t>
      </w:r>
    </w:p>
    <w:p w:rsidR="000D2320" w:rsidRPr="001E59E1" w:rsidRDefault="000D2320" w:rsidP="000D23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D2320" w:rsidRPr="001E59E1" w:rsidRDefault="000D2320" w:rsidP="000D23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D2320" w:rsidRPr="001E59E1" w:rsidRDefault="000D2320" w:rsidP="000D23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59E1">
        <w:rPr>
          <w:rFonts w:ascii="Times New Roman" w:hAnsi="Times New Roman"/>
          <w:b/>
          <w:sz w:val="28"/>
          <w:szCs w:val="28"/>
        </w:rPr>
        <w:t xml:space="preserve">ПЛАН ДЕЙСТВИЙ </w:t>
      </w:r>
    </w:p>
    <w:p w:rsidR="000D2320" w:rsidRPr="001E59E1" w:rsidRDefault="000D2320" w:rsidP="000D23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59E1">
        <w:rPr>
          <w:rFonts w:ascii="Times New Roman" w:hAnsi="Times New Roman"/>
          <w:b/>
          <w:sz w:val="28"/>
          <w:szCs w:val="28"/>
        </w:rPr>
        <w:t xml:space="preserve">в области прав человека и верховенства закона </w:t>
      </w:r>
    </w:p>
    <w:p w:rsidR="000D2320" w:rsidRPr="001E59E1" w:rsidRDefault="000D2320" w:rsidP="000D23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41"/>
        <w:gridCol w:w="2552"/>
        <w:gridCol w:w="1701"/>
        <w:gridCol w:w="2787"/>
      </w:tblGrid>
      <w:tr w:rsidR="000D2320" w:rsidRPr="001E59E1" w:rsidTr="00D53C70"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</w:tbl>
    <w:p w:rsidR="000D2320" w:rsidRPr="001E59E1" w:rsidRDefault="000D2320" w:rsidP="000D232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41"/>
        <w:gridCol w:w="2552"/>
        <w:gridCol w:w="1701"/>
        <w:gridCol w:w="2789"/>
        <w:gridCol w:w="6"/>
      </w:tblGrid>
      <w:tr w:rsidR="000D2320" w:rsidRPr="001E59E1" w:rsidTr="00D53C70">
        <w:trPr>
          <w:gridAfter w:val="1"/>
          <w:wAfter w:w="6" w:type="dxa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1. Продвижение равных прав и возможностей мужчин и женщин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Default="000D2320" w:rsidP="00D53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320">
              <w:rPr>
                <w:rFonts w:ascii="Times New Roman" w:hAnsi="Times New Roman"/>
                <w:sz w:val="28"/>
                <w:szCs w:val="28"/>
              </w:rPr>
              <w:t xml:space="preserve">Учреждение должности внештатного советника </w:t>
            </w:r>
            <w:proofErr w:type="spellStart"/>
            <w:r w:rsidRPr="000D2320">
              <w:rPr>
                <w:rFonts w:ascii="Times New Roman" w:hAnsi="Times New Roman"/>
                <w:sz w:val="28"/>
                <w:szCs w:val="28"/>
              </w:rPr>
              <w:t>акима</w:t>
            </w:r>
            <w:proofErr w:type="spellEnd"/>
            <w:r w:rsidRPr="000D2320">
              <w:rPr>
                <w:rFonts w:ascii="Times New Roman" w:hAnsi="Times New Roman"/>
                <w:sz w:val="28"/>
                <w:szCs w:val="28"/>
              </w:rPr>
              <w:t xml:space="preserve"> по вопросам гендерного равенства, в том числе из числа гражданского общества, экспертов и бизнес-сообщества</w:t>
            </w:r>
          </w:p>
          <w:p w:rsidR="000D2320" w:rsidRPr="001E59E1" w:rsidRDefault="000D2320" w:rsidP="00D53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320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</w:t>
            </w:r>
            <w:r w:rsidR="00E83D3E" w:rsidRPr="00D32E36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D53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  <w:r w:rsidR="00FF7777" w:rsidRPr="001E59E1">
              <w:rPr>
                <w:rFonts w:ascii="Times New Roman" w:hAnsi="Times New Roman"/>
                <w:sz w:val="28"/>
                <w:szCs w:val="28"/>
              </w:rPr>
              <w:t>, НЦПЧ (по согласованию)</w:t>
            </w:r>
          </w:p>
          <w:p w:rsidR="000D2320" w:rsidRPr="001E59E1" w:rsidRDefault="000D2320" w:rsidP="00D53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Разработка и принятие плана действий Правительства по обеспечению продвижения равных прав и возможностей мужчин и женщин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постановление Правительства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2024 года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Проведение семинаров-тренингов для женщин, в том числе для государственных служащих, представителей</w:t>
            </w: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от политических партий и гражданских активистов в целях повышения их квалификации с возможным привлечением органов и институтов ООН, ОБСЕ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тренинги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2024–2025 годы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2. Права ребенка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Законодательное закрепление статуса региональных уполномоченных по правам ребенка и консолидация их усилий с Уполномоченным по правам ребенка в РК  </w:t>
            </w:r>
          </w:p>
          <w:p w:rsidR="006815C0" w:rsidRPr="001E59E1" w:rsidRDefault="006815C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проект Закона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733A9" w:rsidRDefault="000D2320" w:rsidP="00F73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320">
              <w:rPr>
                <w:rFonts w:ascii="Times New Roman" w:hAnsi="Times New Roman"/>
                <w:sz w:val="28"/>
                <w:szCs w:val="28"/>
              </w:rPr>
              <w:t>Проведение исследования, включающего:</w:t>
            </w:r>
          </w:p>
          <w:p w:rsidR="005408D5" w:rsidRPr="005B0F8B" w:rsidRDefault="005408D5" w:rsidP="00D153C2">
            <w:pPr>
              <w:tabs>
                <w:tab w:val="left" w:pos="4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D2320" w:rsidRPr="005B0F8B">
              <w:rPr>
                <w:rFonts w:ascii="Times New Roman" w:hAnsi="Times New Roman"/>
                <w:sz w:val="28"/>
                <w:szCs w:val="28"/>
              </w:rPr>
              <w:t xml:space="preserve">1) получение комплексных данных о выявлении незаконного использования детского труда в сельском хозяйстве, строительстве и сфере услуг; </w:t>
            </w:r>
          </w:p>
          <w:p w:rsidR="000D2320" w:rsidRDefault="005408D5" w:rsidP="00D153C2">
            <w:pPr>
              <w:tabs>
                <w:tab w:val="left" w:pos="4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F8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D2320" w:rsidRPr="005B0F8B">
              <w:rPr>
                <w:rFonts w:ascii="Times New Roman" w:hAnsi="Times New Roman"/>
                <w:sz w:val="28"/>
                <w:szCs w:val="28"/>
              </w:rPr>
              <w:t>2) выработку предложений по проведению выездных и внеплановых проверок, а также по укреплению системы инспекции труда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320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3. Ликвидация дискриминации в отношении женщин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57D70" w:rsidRPr="00580588" w:rsidRDefault="00F57D70" w:rsidP="00F57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практики </w:t>
            </w:r>
            <w:r w:rsidRPr="00580588">
              <w:rPr>
                <w:rFonts w:ascii="Times New Roman" w:hAnsi="Times New Roman"/>
                <w:sz w:val="28"/>
                <w:szCs w:val="28"/>
              </w:rPr>
              <w:t>социально-психологической коррекции в профилактику преступлений и правонарушений, связанных с насилием в семейно-бытовой сфере</w:t>
            </w:r>
          </w:p>
          <w:p w:rsidR="000D2320" w:rsidRPr="001E59E1" w:rsidRDefault="000D2320" w:rsidP="00580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проект Закона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постоянно действующих специализированных (кризисных) центров в районных центрах и удаленных населенных пунктах по оказанию помощи женщинам и детям, пострадавшим от бытового насилия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заключение меморандумов с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акиматами</w:t>
            </w:r>
            <w:proofErr w:type="spellEnd"/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Укрепление потенциала центров по поддержке семьи в целях их вовлечения в профилактические мероприятия, связанные с предупреждением насилия в отношении женщин, девочек и других уязвимых групп 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заключение меморандумов с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акиматами</w:t>
            </w:r>
            <w:proofErr w:type="spellEnd"/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E0731F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E0731F" w:rsidRPr="001E59E1" w:rsidRDefault="00E0731F" w:rsidP="00E073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Включение целевых индикаторов по профилактике насильственных преступлений в отношении личности, включая женщин и детей, в планы развития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акиматов</w:t>
            </w:r>
            <w:proofErr w:type="spellEnd"/>
          </w:p>
          <w:p w:rsidR="00E0731F" w:rsidRPr="001E59E1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31F" w:rsidRPr="001E59E1" w:rsidRDefault="00E0731F" w:rsidP="00E07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0731F" w:rsidRPr="001E59E1" w:rsidRDefault="00E0731F" w:rsidP="00E07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АСПР</w:t>
            </w:r>
          </w:p>
        </w:tc>
      </w:tr>
      <w:tr w:rsidR="00E0731F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E0731F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Ужесточение уголовного законодательства в сфере семейно-бытового насилия</w:t>
            </w:r>
          </w:p>
          <w:p w:rsidR="00FF7777" w:rsidRPr="001E59E1" w:rsidRDefault="00FF7777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проект Закона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31F" w:rsidRPr="005B0F8B" w:rsidRDefault="00E83D3E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F8B">
              <w:rPr>
                <w:rFonts w:ascii="Times New Roman" w:hAnsi="Times New Roman"/>
                <w:sz w:val="28"/>
                <w:szCs w:val="28"/>
              </w:rPr>
              <w:t>я</w:t>
            </w:r>
            <w:r w:rsidR="00E0731F" w:rsidRPr="005B0F8B">
              <w:rPr>
                <w:rFonts w:ascii="Times New Roman" w:hAnsi="Times New Roman"/>
                <w:sz w:val="28"/>
                <w:szCs w:val="28"/>
              </w:rPr>
              <w:t>нварь</w:t>
            </w:r>
            <w:r w:rsidRPr="005B0F8B">
              <w:rPr>
                <w:rFonts w:ascii="Times New Roman" w:hAnsi="Times New Roman"/>
                <w:sz w:val="28"/>
                <w:szCs w:val="28"/>
              </w:rPr>
              <w:br/>
            </w:r>
            <w:r w:rsidR="00E0731F" w:rsidRPr="005B0F8B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E0731F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E0731F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Создание в МВД специализированного подразделения по борьбе с семейно-бытовым насилием с максимальным привлечением женщин-сотрудников</w:t>
            </w:r>
          </w:p>
          <w:p w:rsidR="00E0731F" w:rsidRPr="00E0731F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731F" w:rsidRPr="00E0731F" w:rsidRDefault="001D75BC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5BC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31F" w:rsidRPr="005B0F8B" w:rsidRDefault="001D75BC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F8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E0731F" w:rsidRPr="00E0731F" w:rsidRDefault="001D75BC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E0731F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0731F" w:rsidRPr="001E59E1" w:rsidRDefault="00E0731F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E0731F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Совершенствование законодательства в области трудовых отношений, включающее определение понятия «сексуальные домогательства на рабочем месте», в соответствии с международными нормами и стандартами, предусмотрев эффективные процедуры подачи и рассмотрения жалоб, средства правовой защиты и санкции</w:t>
            </w:r>
          </w:p>
          <w:p w:rsidR="00E0731F" w:rsidRPr="00E0731F" w:rsidRDefault="00E0731F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731F" w:rsidRPr="00E0731F" w:rsidRDefault="00E0731F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проект Закона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31F" w:rsidRPr="005B0F8B" w:rsidRDefault="001D75BC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F8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E83D3E" w:rsidRPr="005B0F8B">
              <w:rPr>
                <w:rFonts w:ascii="Times New Roman" w:hAnsi="Times New Roman"/>
                <w:sz w:val="28"/>
                <w:szCs w:val="28"/>
              </w:rPr>
              <w:br/>
            </w:r>
            <w:r w:rsidRPr="005B0F8B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E0731F" w:rsidRPr="00E0731F" w:rsidRDefault="001D75BC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E0731F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Актуализация постановления Правительства РК от 24 декабря 2021 года № 935 «Об утверждении Плана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</w:t>
            </w: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предупреждения конфликтов и защиты женщин на </w:t>
            </w:r>
            <w:r w:rsidRPr="001E59E1">
              <w:rPr>
                <w:rFonts w:ascii="Times New Roman" w:hAnsi="Times New Roman"/>
                <w:sz w:val="28"/>
                <w:szCs w:val="28"/>
              </w:rPr>
              <w:br/>
              <w:t>2022 – 2025 годы»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 Правительства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Права человека в области уголовного правосудия, исполнения наказания и предупреждения пыток и </w:t>
            </w:r>
            <w:r w:rsidRPr="001E59E1">
              <w:rPr>
                <w:rFonts w:ascii="Times New Roman" w:hAnsi="Times New Roman"/>
                <w:b/>
                <w:sz w:val="28"/>
                <w:szCs w:val="28"/>
              </w:rPr>
              <w:br/>
              <w:t>жестокого обращения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Актуализация курсов профессиональной подготовки осужденных в учреждениях уголовно-исполнительной системы с учетом спроса на рынке труда с привлечением международных организаций и бизнеса 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обновление учебных программ и методик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Правительство, </w:t>
            </w:r>
            <w:r w:rsidR="00E83D3E">
              <w:rPr>
                <w:rFonts w:ascii="Times New Roman" w:hAnsi="Times New Roman"/>
                <w:sz w:val="28"/>
                <w:szCs w:val="28"/>
              </w:rPr>
              <w:br/>
            </w:r>
            <w:r w:rsidRPr="001E59E1">
              <w:rPr>
                <w:rFonts w:ascii="Times New Roman" w:hAnsi="Times New Roman"/>
                <w:sz w:val="28"/>
                <w:szCs w:val="28"/>
              </w:rPr>
              <w:t>НПП «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Атамекен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Обновление материально-технической базы мастерских в учреждениях уголовно-исполнительной системы с привлечением международных организаций и бизнеса  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пилотные проекты </w:t>
            </w:r>
          </w:p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Введение на законодательном уровне мер поддержки субъектов малого и среднего бизнеса, задействованных в трудоустройстве лиц, отбывающих наказание в учреждениях уголовно-исполнительной системы, а также состоящих на учете службы пробации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проект Закона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2025 года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Правительство, </w:t>
            </w:r>
            <w:r w:rsidR="00E83D3E">
              <w:rPr>
                <w:rFonts w:ascii="Times New Roman" w:hAnsi="Times New Roman"/>
                <w:sz w:val="28"/>
                <w:szCs w:val="28"/>
              </w:rPr>
              <w:br/>
            </w:r>
            <w:r w:rsidRPr="001E59E1">
              <w:rPr>
                <w:rFonts w:ascii="Times New Roman" w:hAnsi="Times New Roman"/>
                <w:sz w:val="28"/>
                <w:szCs w:val="28"/>
              </w:rPr>
              <w:t>НПП «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Атамекен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пилотных проектов по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ресоциализации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 xml:space="preserve"> лиц, отбывших наказание в местах лишения свободы, с возможным привлечением органов и институтов ООН, ОБСЕ 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пилотные проекты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пилотного проекта по передаче суду с участием присяжных функций по рассмотрению обращений граждан об условно-досрочном освобождении от отбывания наказания и замене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неотбытой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 xml:space="preserve"> части наказания более мягким видом наказания 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 Закона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ГП, СА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Внесение поправок в нормативные правовые акты по вопросам производства судебно-медицинских и судебно-психолого-психиатрических экспертиз для полного соответствия рекомендациям обновленного Стамбульского протокола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приказы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Приведение методики судебно-медицинских и судебно-психолого-психиатрических экспертиз в соответствие с рекомендациями обновленного Стамбульского протокола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Выработка предложений по совершенствованию механизма компенсации вреда, причинённого жертвам пыток и жестокого обращения, а также их реабилитации в соответствии с рекомендациями обновленного Стамбульского протокола и органов ООН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СА, ГП, Правительство 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Проведение семинаров-тренингов для адвокатов и юридических консультантов в целях повышения их квалификации при оказании правовой помощи с возможным приглашением к партнерству ОБСЕ, ООН и иных международных организаций 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СА</w:t>
            </w:r>
          </w:p>
        </w:tc>
      </w:tr>
      <w:tr w:rsidR="001D75BC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Подготовка комментария к следующим статьям Уголовного кодекса РК:</w:t>
            </w:r>
          </w:p>
          <w:p w:rsidR="001D75BC" w:rsidRPr="001E59E1" w:rsidRDefault="001D75BC" w:rsidP="001D75BC">
            <w:pPr>
              <w:tabs>
                <w:tab w:val="left" w:pos="767"/>
              </w:tabs>
              <w:ind w:left="-77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 статья 50 «Лишение права занимать определенную должность или заниматься определенной деятельностью»;</w:t>
            </w:r>
          </w:p>
          <w:p w:rsidR="001D75BC" w:rsidRPr="001E59E1" w:rsidRDefault="001D75BC" w:rsidP="001D75BC">
            <w:pPr>
              <w:tabs>
                <w:tab w:val="left" w:pos="767"/>
              </w:tabs>
              <w:ind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 статья 131 «Оскорбление»;</w:t>
            </w:r>
          </w:p>
          <w:p w:rsidR="001D75BC" w:rsidRPr="001E59E1" w:rsidRDefault="001D75BC" w:rsidP="001D75BC">
            <w:pPr>
              <w:tabs>
                <w:tab w:val="left" w:pos="767"/>
              </w:tabs>
              <w:ind w:left="-77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статья 145 «Нарушение равноправия человека и гражданина»;</w:t>
            </w:r>
          </w:p>
          <w:p w:rsidR="001D75BC" w:rsidRPr="001E59E1" w:rsidRDefault="001D75BC" w:rsidP="001D75BC">
            <w:pPr>
              <w:tabs>
                <w:tab w:val="left" w:pos="767"/>
              </w:tabs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статья 405 «Организация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терроризма»</w:t>
            </w:r>
          </w:p>
          <w:p w:rsidR="001D75BC" w:rsidRPr="001E59E1" w:rsidRDefault="001D75BC" w:rsidP="001D7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75BC" w:rsidRPr="001E59E1" w:rsidRDefault="001D75BC" w:rsidP="005E0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комментарий к </w:t>
            </w:r>
            <w:r w:rsidRPr="001E59E1">
              <w:rPr>
                <w:rFonts w:ascii="Times New Roman" w:hAnsi="Times New Roman"/>
                <w:sz w:val="28"/>
                <w:szCs w:val="28"/>
              </w:rPr>
              <w:br/>
            </w:r>
            <w:r w:rsidR="005E01F3">
              <w:rPr>
                <w:rFonts w:ascii="Times New Roman" w:hAnsi="Times New Roman"/>
                <w:sz w:val="28"/>
                <w:szCs w:val="28"/>
              </w:rPr>
              <w:t>Уголовному кодексу</w:t>
            </w:r>
            <w:r w:rsidRPr="001E59E1">
              <w:rPr>
                <w:rFonts w:ascii="Times New Roman" w:hAnsi="Times New Roman"/>
                <w:sz w:val="28"/>
                <w:szCs w:val="28"/>
              </w:rPr>
              <w:t xml:space="preserve"> РК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D75BC" w:rsidRPr="001E59E1" w:rsidRDefault="001D75BC" w:rsidP="001D7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D75BC" w:rsidRPr="001E59E1" w:rsidRDefault="001D75BC" w:rsidP="001D75BC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ГП, СА, 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Создание постоянной рабочей группы по вопросам антидискриминационного законодательства и по выполнению Международной конвенции о ликвидации всех форм расовой дискриминации и/или создание отдельного структурного подразделения в Национальном центре по правам человека по вопросам ликвидации всех форм дискриминации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информация в Администрацию Президента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5. Право на свободу объединений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Разработка модулей для пула тренеров по основам коммуникаций, психологии толпы, практическим навыкам построения конструктивного диалога с привлечением ведомственных академий 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внедрение модулей учебных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ГП,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применению наилучших практик поддержания общественного порядка и профессионального реагирования на нарушения</w:t>
            </w:r>
            <w:r w:rsidR="00134059">
              <w:rPr>
                <w:rFonts w:ascii="Times New Roman" w:hAnsi="Times New Roman"/>
                <w:sz w:val="28"/>
                <w:szCs w:val="28"/>
              </w:rPr>
              <w:t xml:space="preserve"> порядка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ГП,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  <w:trHeight w:val="1301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Проведение семинаров-тренингов на тему: «Эффективные коммуникации и сотрудничество с гражданской активностью» с возможным привлечением экспертов ОБСЕ, ООН</w:t>
            </w:r>
          </w:p>
          <w:p w:rsidR="00F57D70" w:rsidRPr="001E59E1" w:rsidRDefault="00F57D7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F57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Выработка предложений по совершенствованию межведомственного взаимодействия центральных и местных исполнительных органов в связи с проведением мирных собраний</w:t>
            </w:r>
            <w:r w:rsidRPr="001E59E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предложения в Администрацию Президента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ГП,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F7777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Обучение сотрудников правоохранительных и специальных органов, местных представительных и исполнительных органов в целях конструктивного и инклюзивного взаимодействия между государственными органами и обществом во время мирных собраний путем внедрения модели «диалоговая полиция»</w:t>
            </w:r>
          </w:p>
          <w:p w:rsidR="00F57D70" w:rsidRPr="001E59E1" w:rsidRDefault="00F57D7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ГП,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Внедрение национальных индикаторов оценки соблюдения свободы убеждений и вероисповедания на основе индикаторов, разработанных УВКПЧ ООН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Правительство, НЦПЧ (по согласованию), </w:t>
            </w: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АСПР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Проведение семинаров-тренингов для государственных органов по вопросу обеспечения защиты прав на свободу вероисповедания с возможным привлечением институтов ООН и ОБСЕ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тренинги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Совершенствование деятельности консультативно-совещательного органа «Диалоговая площадка по человеческому измерению» при МИД: </w:t>
            </w:r>
          </w:p>
          <w:p w:rsidR="000D2320" w:rsidRPr="001E59E1" w:rsidRDefault="000D2320" w:rsidP="000D2320">
            <w:pPr>
              <w:ind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 создание тематических подгрупп с участием представителей государственных органов и гражданского общества; </w:t>
            </w:r>
          </w:p>
          <w:p w:rsidR="000D2320" w:rsidRPr="001E59E1" w:rsidRDefault="000D2320" w:rsidP="000D2320">
            <w:pPr>
              <w:ind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2) формирование рекомендаций и соответствующих планов; </w:t>
            </w:r>
          </w:p>
          <w:p w:rsidR="000D2320" w:rsidRDefault="000D2320" w:rsidP="000D2320">
            <w:pPr>
              <w:ind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3) реализация проектов совместно с гражданским обществом </w:t>
            </w:r>
          </w:p>
          <w:p w:rsidR="00FF7777" w:rsidRPr="001E59E1" w:rsidRDefault="00FF7777" w:rsidP="000D2320">
            <w:pPr>
              <w:ind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Правовое просвещение населения с разъяснением их прав, обязательств и ответственности в рамках концепции Президента «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59E1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1E59E1">
              <w:rPr>
                <w:rFonts w:ascii="Times New Roman" w:hAnsi="Times New Roman"/>
                <w:sz w:val="28"/>
                <w:szCs w:val="28"/>
              </w:rPr>
              <w:t>» (ответственный гражданин) с возможным привлечением институтов ООН и ОБСЕ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6. Права человека в отношении мигрантов, лиц без гражданства и беженцев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Внесение предложений по совершенствованию законодательства в части регистрации факта рождения в случаях рождения ребенка вне медицинских учреждений 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Заключение меморандума о взаимном сотрудничестве в вопросах правового статуса беженцев между МТСЗН, КНБ и МВД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меморандум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Правительство, НЦПЧ (по согласованию), КНБ </w:t>
            </w:r>
          </w:p>
        </w:tc>
      </w:tr>
      <w:tr w:rsidR="000D2320" w:rsidRPr="001E59E1" w:rsidTr="00D53C70">
        <w:trPr>
          <w:trHeight w:val="442"/>
        </w:trPr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7. Права человека в отношении лиц с ограниченными возможностями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Принятие Концепции инклюзивной политики в Республике Казахстан до 2030 года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постановление Правительства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Правительство, НЦПЧ (по согласованию), ГП</w:t>
            </w:r>
          </w:p>
        </w:tc>
      </w:tr>
      <w:tr w:rsidR="000D2320" w:rsidRPr="001E59E1" w:rsidTr="00D53C70">
        <w:trPr>
          <w:trHeight w:val="442"/>
        </w:trPr>
        <w:tc>
          <w:tcPr>
            <w:tcW w:w="15157" w:type="dxa"/>
            <w:gridSpan w:val="6"/>
            <w:tcBorders>
              <w:bottom w:val="single" w:sz="4" w:space="0" w:color="auto"/>
            </w:tcBorders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8. Право на труд, охрану труда и профсоюзную деятельность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Принятие Концепции безопасного труда в Республике Казахстан до 2030 года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постановление Правительства</w:t>
            </w:r>
          </w:p>
        </w:tc>
        <w:tc>
          <w:tcPr>
            <w:tcW w:w="1701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Усиление требований законодательства в сфере безопасного труда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проект Закона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семинаров-тренингов для представителей профсоюзов и работодателей в целях повышения их квалификации по применению трудового законодательства 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701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2024–2025 годы</w:t>
            </w:r>
          </w:p>
        </w:tc>
        <w:tc>
          <w:tcPr>
            <w:tcW w:w="2789" w:type="dxa"/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Рассмотрение предложения о ратификации Конвенции Международной организации труда № 176 «О безопасности и гигиене труда на шахтах»</w:t>
            </w:r>
          </w:p>
          <w:p w:rsidR="000D2320" w:rsidRPr="001E59E1" w:rsidRDefault="000D2320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информация в Администрацию Президента</w:t>
            </w:r>
          </w:p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2789" w:type="dxa"/>
          </w:tcPr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 xml:space="preserve">Правительство, НЦПЧ (по согласованию), ГП </w:t>
            </w:r>
          </w:p>
        </w:tc>
      </w:tr>
      <w:tr w:rsidR="000D2320" w:rsidRPr="001E59E1" w:rsidTr="00D53C70">
        <w:tc>
          <w:tcPr>
            <w:tcW w:w="15157" w:type="dxa"/>
            <w:gridSpan w:val="6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E1">
              <w:rPr>
                <w:rFonts w:ascii="Times New Roman" w:hAnsi="Times New Roman"/>
                <w:b/>
                <w:sz w:val="28"/>
                <w:szCs w:val="28"/>
              </w:rPr>
              <w:t>9. Права человека в предпринимательской деятельности</w:t>
            </w:r>
          </w:p>
        </w:tc>
      </w:tr>
      <w:tr w:rsidR="000D2320" w:rsidRPr="001E59E1" w:rsidTr="00D53C70">
        <w:trPr>
          <w:gridAfter w:val="1"/>
          <w:wAfter w:w="6" w:type="dxa"/>
        </w:trPr>
        <w:tc>
          <w:tcPr>
            <w:tcW w:w="568" w:type="dxa"/>
          </w:tcPr>
          <w:p w:rsidR="000D2320" w:rsidRPr="001E59E1" w:rsidRDefault="000D2320" w:rsidP="000D232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D2320" w:rsidRPr="001E59E1" w:rsidRDefault="000D2320" w:rsidP="005C1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Выработка предложений по обеспечению соблюдения прав человека в предпринимательской деятельности с учетом руководящих принципов ООН</w:t>
            </w:r>
          </w:p>
          <w:p w:rsidR="000D2320" w:rsidRPr="001E59E1" w:rsidRDefault="000D2320" w:rsidP="000D2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создание рабочей группы при Правительстве РК</w:t>
            </w:r>
          </w:p>
        </w:tc>
        <w:tc>
          <w:tcPr>
            <w:tcW w:w="1701" w:type="dxa"/>
          </w:tcPr>
          <w:p w:rsidR="000D2320" w:rsidRPr="001E59E1" w:rsidRDefault="000D2320" w:rsidP="000D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789" w:type="dxa"/>
          </w:tcPr>
          <w:p w:rsidR="000D2320" w:rsidRPr="001E59E1" w:rsidRDefault="005C117E" w:rsidP="000D2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Правительство, НЦПЧ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D2320" w:rsidRPr="001E59E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0D2320" w:rsidRPr="001E59E1" w:rsidRDefault="000D2320" w:rsidP="000D23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320" w:rsidRPr="001E59E1" w:rsidRDefault="000D2320" w:rsidP="000D23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59E1">
        <w:rPr>
          <w:rFonts w:ascii="Times New Roman" w:hAnsi="Times New Roman"/>
          <w:b/>
          <w:color w:val="000000"/>
          <w:sz w:val="28"/>
          <w:szCs w:val="28"/>
        </w:rPr>
        <w:t>Примечание</w:t>
      </w:r>
      <w:r w:rsidRPr="001E59E1">
        <w:rPr>
          <w:rFonts w:ascii="Times New Roman" w:hAnsi="Times New Roman"/>
          <w:color w:val="000000"/>
          <w:sz w:val="28"/>
          <w:szCs w:val="28"/>
        </w:rPr>
        <w:t>: расшифровка аббревиатур: </w:t>
      </w:r>
    </w:p>
    <w:tbl>
      <w:tblPr>
        <w:tblStyle w:val="a3"/>
        <w:tblW w:w="15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572"/>
        <w:gridCol w:w="12123"/>
      </w:tblGrid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АСПР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Агентство по стратегическому планированию и реформам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ГП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Генеральная прокуратура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КНБ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Комитет национальной безопасности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МТСЗН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МВД </w:t>
            </w:r>
          </w:p>
          <w:p w:rsidR="005E01F3" w:rsidRPr="001E59E1" w:rsidRDefault="005E01F3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МИД</w:t>
            </w:r>
          </w:p>
        </w:tc>
        <w:tc>
          <w:tcPr>
            <w:tcW w:w="572" w:type="dxa"/>
          </w:tcPr>
          <w:p w:rsidR="000D2320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5E01F3" w:rsidRPr="001E59E1" w:rsidRDefault="005E01F3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внутренних дел Республики Казахстан</w:t>
            </w:r>
          </w:p>
          <w:p w:rsidR="005E01F3" w:rsidRPr="001E59E1" w:rsidRDefault="005E01F3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иностранных дел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НЦПЧ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центр по правам человека в Республике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НПП «</w:t>
            </w:r>
            <w:proofErr w:type="spellStart"/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Атамекен</w:t>
            </w:r>
            <w:proofErr w:type="spellEnd"/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Атамекен</w:t>
            </w:r>
            <w:proofErr w:type="spellEnd"/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ООН 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Объединенных Наций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ОБСЕ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 безопасности и сотрудничеству в Европе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Судебная администрация Республики Казахстан</w:t>
            </w:r>
          </w:p>
        </w:tc>
      </w:tr>
      <w:tr w:rsidR="000D2320" w:rsidRPr="001E59E1" w:rsidTr="00D53C70">
        <w:tc>
          <w:tcPr>
            <w:tcW w:w="2400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УВКПЧ</w:t>
            </w:r>
          </w:p>
        </w:tc>
        <w:tc>
          <w:tcPr>
            <w:tcW w:w="572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12123" w:type="dxa"/>
          </w:tcPr>
          <w:p w:rsidR="000D2320" w:rsidRPr="001E59E1" w:rsidRDefault="000D2320" w:rsidP="00D53C7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9E1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Верховного комиссара ООН по правам человека</w:t>
            </w:r>
          </w:p>
        </w:tc>
      </w:tr>
    </w:tbl>
    <w:p w:rsidR="00305E37" w:rsidRDefault="00305E37" w:rsidP="006815C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5556" w:rsidRPr="001A5556" w:rsidRDefault="000D2320" w:rsidP="006815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59E1">
        <w:rPr>
          <w:rFonts w:ascii="Times New Roman" w:hAnsi="Times New Roman"/>
          <w:color w:val="000000"/>
          <w:sz w:val="24"/>
          <w:szCs w:val="24"/>
        </w:rPr>
        <w:t>_______________</w:t>
      </w:r>
      <w:bookmarkStart w:id="1" w:name="z28"/>
      <w:bookmarkStart w:id="2" w:name="z29"/>
      <w:bookmarkStart w:id="3" w:name="z30"/>
      <w:bookmarkStart w:id="4" w:name="z31"/>
      <w:bookmarkStart w:id="5" w:name="z32"/>
      <w:bookmarkStart w:id="6" w:name="z33"/>
      <w:bookmarkStart w:id="7" w:name="z34"/>
      <w:bookmarkStart w:id="8" w:name="z37"/>
      <w:bookmarkStart w:id="9" w:name="z38"/>
      <w:bookmarkStart w:id="10" w:name="z39"/>
      <w:bookmarkStart w:id="11" w:name="z40"/>
      <w:bookmarkStart w:id="12" w:name="z41"/>
      <w:bookmarkStart w:id="13" w:name="z42"/>
      <w:bookmarkStart w:id="14" w:name="z43"/>
      <w:bookmarkStart w:id="15" w:name="z44"/>
      <w:bookmarkStart w:id="16" w:name="z45"/>
      <w:bookmarkStart w:id="17" w:name="z46"/>
      <w:bookmarkStart w:id="18" w:name="z47"/>
      <w:bookmarkStart w:id="19" w:name="z48"/>
      <w:bookmarkStart w:id="20" w:name="z49"/>
      <w:bookmarkStart w:id="21" w:name="z50"/>
      <w:bookmarkStart w:id="22" w:name="z51"/>
      <w:bookmarkStart w:id="23" w:name="z52"/>
      <w:bookmarkStart w:id="24" w:name="z27"/>
      <w:bookmarkStart w:id="25" w:name="z35"/>
      <w:bookmarkStart w:id="26" w:name="z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1A5556" w:rsidRPr="001A5556" w:rsidSect="000D2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FA" w:rsidRDefault="00363AFA">
      <w:pPr>
        <w:spacing w:after="0" w:line="240" w:lineRule="auto"/>
      </w:pPr>
      <w:r>
        <w:separator/>
      </w:r>
    </w:p>
  </w:endnote>
  <w:endnote w:type="continuationSeparator" w:id="0">
    <w:p w:rsidR="00363AFA" w:rsidRDefault="0036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C1" w:rsidRDefault="00DE2B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C1" w:rsidRDefault="00DE2B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C1" w:rsidRDefault="00DE2B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FA" w:rsidRDefault="00363AFA">
      <w:pPr>
        <w:spacing w:after="0" w:line="240" w:lineRule="auto"/>
      </w:pPr>
      <w:r>
        <w:separator/>
      </w:r>
    </w:p>
  </w:footnote>
  <w:footnote w:type="continuationSeparator" w:id="0">
    <w:p w:rsidR="00363AFA" w:rsidRDefault="0036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6" w:rsidRDefault="00363AF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812438" o:spid="_x0000_s2050" type="#_x0000_t75" style="position:absolute;margin-left:0;margin-top:0;width:283.45pt;height:307.2pt;z-index:-251658752;mso-position-horizontal:center;mso-position-horizontal-relative:margin;mso-position-vertical:center;mso-position-vertical-relative:margin" o:allowincell="f">
          <v:imagedata r:id="rId1" o:title="Приложение Ж 4 СТ РК 989-2014 латиница _Small_ч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F0" w:rsidRPr="009837FE" w:rsidRDefault="00B33BB6">
    <w:pPr>
      <w:pStyle w:val="a4"/>
      <w:jc w:val="center"/>
      <w:rPr>
        <w:rFonts w:ascii="Times New Roman" w:hAnsi="Times New Roman"/>
        <w:sz w:val="24"/>
        <w:szCs w:val="24"/>
      </w:rPr>
    </w:pPr>
    <w:r w:rsidRPr="009837FE">
      <w:rPr>
        <w:rFonts w:ascii="Times New Roman" w:hAnsi="Times New Roman"/>
        <w:sz w:val="24"/>
        <w:szCs w:val="24"/>
      </w:rPr>
      <w:fldChar w:fldCharType="begin"/>
    </w:r>
    <w:r w:rsidRPr="009837FE">
      <w:rPr>
        <w:rFonts w:ascii="Times New Roman" w:hAnsi="Times New Roman"/>
        <w:sz w:val="24"/>
        <w:szCs w:val="24"/>
      </w:rPr>
      <w:instrText>PAGE   \* MERGEFORMAT</w:instrText>
    </w:r>
    <w:r w:rsidRPr="009837FE">
      <w:rPr>
        <w:rFonts w:ascii="Times New Roman" w:hAnsi="Times New Roman"/>
        <w:sz w:val="24"/>
        <w:szCs w:val="24"/>
      </w:rPr>
      <w:fldChar w:fldCharType="separate"/>
    </w:r>
    <w:r w:rsidR="0087680C">
      <w:rPr>
        <w:rFonts w:ascii="Times New Roman" w:hAnsi="Times New Roman"/>
        <w:noProof/>
        <w:sz w:val="24"/>
        <w:szCs w:val="24"/>
      </w:rPr>
      <w:t>10</w:t>
    </w:r>
    <w:r w:rsidRPr="009837FE">
      <w:rPr>
        <w:rFonts w:ascii="Times New Roman" w:hAnsi="Times New Roman"/>
        <w:sz w:val="24"/>
        <w:szCs w:val="24"/>
      </w:rPr>
      <w:fldChar w:fldCharType="end"/>
    </w:r>
  </w:p>
  <w:p w:rsidR="00A31B8A" w:rsidRDefault="00363AFA">
    <w:pPr>
      <w:pStyle w:val="a4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20" w:rsidRDefault="000D2320">
    <w:pPr>
      <w:pStyle w:val="a4"/>
    </w:pPr>
  </w:p>
  <w:p w:rsidR="001A5556" w:rsidRDefault="001A5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1924"/>
    <w:multiLevelType w:val="hybridMultilevel"/>
    <w:tmpl w:val="94D09520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6"/>
    <w:rsid w:val="000A1221"/>
    <w:rsid w:val="000D2320"/>
    <w:rsid w:val="00111456"/>
    <w:rsid w:val="00134059"/>
    <w:rsid w:val="00136A25"/>
    <w:rsid w:val="001A5556"/>
    <w:rsid w:val="001D75BC"/>
    <w:rsid w:val="00227615"/>
    <w:rsid w:val="00305E37"/>
    <w:rsid w:val="00363AFA"/>
    <w:rsid w:val="003B5CB3"/>
    <w:rsid w:val="004B291B"/>
    <w:rsid w:val="005158BF"/>
    <w:rsid w:val="005408D5"/>
    <w:rsid w:val="00580588"/>
    <w:rsid w:val="005B0F8B"/>
    <w:rsid w:val="005C117E"/>
    <w:rsid w:val="005E01F3"/>
    <w:rsid w:val="006815C0"/>
    <w:rsid w:val="00681870"/>
    <w:rsid w:val="00682B2F"/>
    <w:rsid w:val="006B5ACA"/>
    <w:rsid w:val="00834A6A"/>
    <w:rsid w:val="00856DF3"/>
    <w:rsid w:val="0087680C"/>
    <w:rsid w:val="008C25A2"/>
    <w:rsid w:val="008F2DA0"/>
    <w:rsid w:val="00932D73"/>
    <w:rsid w:val="009E1E47"/>
    <w:rsid w:val="00A0033D"/>
    <w:rsid w:val="00A33719"/>
    <w:rsid w:val="00AC3AF3"/>
    <w:rsid w:val="00AF0F06"/>
    <w:rsid w:val="00B33BB6"/>
    <w:rsid w:val="00D153C2"/>
    <w:rsid w:val="00D32E36"/>
    <w:rsid w:val="00DB410E"/>
    <w:rsid w:val="00DE2BC1"/>
    <w:rsid w:val="00E0731F"/>
    <w:rsid w:val="00E32C04"/>
    <w:rsid w:val="00E35BF7"/>
    <w:rsid w:val="00E83D3E"/>
    <w:rsid w:val="00EB4431"/>
    <w:rsid w:val="00F02D47"/>
    <w:rsid w:val="00F20F77"/>
    <w:rsid w:val="00F57D70"/>
    <w:rsid w:val="00F733A9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324BB6B"/>
  <w15:docId w15:val="{5829F08F-A9C2-4D9E-ADEB-1205C33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B6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B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3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BB6"/>
    <w:rPr>
      <w:rFonts w:ascii="Calibri" w:eastAsia="Times New Roman" w:hAnsi="Calibri" w:cs="Times New Roman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B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A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556"/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0D23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1E60-2619-4ABC-8FB4-90F10265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Асылов Куаныш Жумабекович</dc:creator>
  <cp:lastModifiedBy>Садыков Марат Адилханович</cp:lastModifiedBy>
  <cp:revision>46</cp:revision>
  <cp:lastPrinted>2023-12-01T03:51:00Z</cp:lastPrinted>
  <dcterms:created xsi:type="dcterms:W3CDTF">2023-11-30T10:37:00Z</dcterms:created>
  <dcterms:modified xsi:type="dcterms:W3CDTF">2023-12-08T12:39:00Z</dcterms:modified>
</cp:coreProperties>
</file>